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A7" w:rsidRDefault="00EC03D2" w:rsidP="00EC03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COCULA CONMEMORA DEL DÍA MUNDIAL CONTRA EL VIH</w:t>
      </w:r>
    </w:p>
    <w:p w:rsidR="00EC03D2" w:rsidRDefault="00EC03D2" w:rsidP="00BD11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Cada 01 de diciembre se conmemora el Día Mundial de la Lucha Contra el VIH, por ello en el municipio de Cocula a través de COMUSIDA a cargo de la Mtra. Sandra Edith Rodríguez Gómez se conmemoró este 30 de noviembre esta celebración con el objetivo de informar a la población y crear una conciencia colectiva sobre la naturaleza de este padecimiento que es mortal y que se ha propagado de manera acelerada por falta de cuidado.</w:t>
      </w:r>
    </w:p>
    <w:p w:rsidR="00EC03D2" w:rsidRDefault="00EC03D2" w:rsidP="00BD11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conmemoración estuvo realizada con diferentes actividades encaminadas a la prevención y el cuidado, llevando a cabo un desfile conmemorativo por </w:t>
      </w:r>
      <w:r w:rsidR="00BD117A">
        <w:rPr>
          <w:rFonts w:ascii="Arial" w:hAnsi="Arial" w:cs="Arial"/>
        </w:rPr>
        <w:t>las principales calles</w:t>
      </w:r>
      <w:r>
        <w:rPr>
          <w:rFonts w:ascii="Arial" w:hAnsi="Arial" w:cs="Arial"/>
        </w:rPr>
        <w:t xml:space="preserve"> de la ciudad donde participaron distintos planteles educativos</w:t>
      </w:r>
      <w:r w:rsidR="00BD117A">
        <w:rPr>
          <w:rFonts w:ascii="Arial" w:hAnsi="Arial" w:cs="Arial"/>
        </w:rPr>
        <w:t>, grupos, asociaciones de la diversidad sexual y encabezado por nuestro presidente municipal Miguel de Jesús Esparza Partida, acompañado por la presidente del DIF Dra. María Concepción Castillo Buenrostro, la regidora Alma Rosa Naranjo Rivera y demás directores de este Ayuntamiento.</w:t>
      </w:r>
    </w:p>
    <w:p w:rsidR="00BD117A" w:rsidRDefault="00BD117A" w:rsidP="00BD11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Posteriormente en la explanada de la plaza Adrián Puga se formó el moño humano y la elaboración de un periódico mural a las afueras de la presidencia municipal.</w:t>
      </w:r>
    </w:p>
    <w:p w:rsidR="00BD117A" w:rsidRPr="00EC03D2" w:rsidRDefault="004B5AE3" w:rsidP="00BD117A">
      <w:pPr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  <w:b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2988310</wp:posOffset>
            </wp:positionV>
            <wp:extent cx="2200275" cy="1469390"/>
            <wp:effectExtent l="0" t="0" r="9525" b="0"/>
            <wp:wrapTight wrapText="bothSides">
              <wp:wrapPolygon edited="0">
                <wp:start x="0" y="0"/>
                <wp:lineTo x="0" y="21283"/>
                <wp:lineTo x="21506" y="21283"/>
                <wp:lineTo x="21506" y="0"/>
                <wp:lineTo x="0" y="0"/>
              </wp:wrapPolygon>
            </wp:wrapTight>
            <wp:docPr id="3" name="Imagen 3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6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1115695</wp:posOffset>
            </wp:positionV>
            <wp:extent cx="2499995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397" y="21477"/>
                <wp:lineTo x="21397" y="0"/>
                <wp:lineTo x="0" y="0"/>
              </wp:wrapPolygon>
            </wp:wrapTight>
            <wp:docPr id="2" name="Imagen 2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1106170</wp:posOffset>
            </wp:positionV>
            <wp:extent cx="20574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00" y="21300"/>
                <wp:lineTo x="21400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17A">
        <w:rPr>
          <w:rFonts w:ascii="Arial" w:hAnsi="Arial" w:cs="Arial"/>
        </w:rPr>
        <w:t>Cabe destacar en este evento la participación de los Servicios Médicos Municipales, Prevención de Adicciones, Instituto Coculense de la Mujer, Unidad de Protección Civil y Vialidad Municipal.</w:t>
      </w:r>
    </w:p>
    <w:sectPr w:rsidR="00BD117A" w:rsidRPr="00EC03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D2"/>
    <w:rsid w:val="004B5AE3"/>
    <w:rsid w:val="009236A7"/>
    <w:rsid w:val="00BD117A"/>
    <w:rsid w:val="00EC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ED67D8-0C68-42E0-8851-4422AB0D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2018-12-05T15:43:00Z</dcterms:created>
  <dcterms:modified xsi:type="dcterms:W3CDTF">2018-12-05T15:43:00Z</dcterms:modified>
</cp:coreProperties>
</file>