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665" w:rsidRDefault="00AA4EA0" w:rsidP="00AA4EA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JOVENES DE LA U. DE G. RECIBEN CURSO TALLER</w:t>
      </w:r>
    </w:p>
    <w:p w:rsidR="00AA4EA0" w:rsidRDefault="00AA4EA0" w:rsidP="00AA4EA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Jóvenes del bachillerato que se encuentran estudiando en la Preparatoria Regional de Cocula los días 08 y 09 de octubre estarán recibiendo un Curso Taller que es titulado “Moderación y exceso en el consumo”, mismo que es impartido por el personal del CECAJ a través de la Lic. Norma Abigail Ambriz Torres.</w:t>
      </w:r>
    </w:p>
    <w:p w:rsidR="00AA4EA0" w:rsidRDefault="00AA4EA0" w:rsidP="00AA4EA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este curso taller los jóvenes son partícipes de distintas dinámicas en donde se imparten también temas sobre el consumo del alcohol y las drogas y sus consecuencias.</w:t>
      </w:r>
    </w:p>
    <w:p w:rsidR="00AA4EA0" w:rsidRPr="00AA4EA0" w:rsidRDefault="00BF5C15" w:rsidP="00AA4EA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949325</wp:posOffset>
            </wp:positionV>
            <wp:extent cx="265747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23" y="21497"/>
                <wp:lineTo x="21523" y="0"/>
                <wp:lineTo x="0" y="0"/>
              </wp:wrapPolygon>
            </wp:wrapTight>
            <wp:docPr id="2" name="Imagen 2" descr="C:\Users\raul\AppData\Local\Microsoft\Windows\INetCache\Content.Word\WhatsApp Image 2018-10-08 at 1.37.1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0-08 at 1.37.16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949325</wp:posOffset>
            </wp:positionV>
            <wp:extent cx="2514600" cy="1885950"/>
            <wp:effectExtent l="0" t="0" r="0" b="0"/>
            <wp:wrapTight wrapText="bothSides">
              <wp:wrapPolygon edited="0">
                <wp:start x="0" y="0"/>
                <wp:lineTo x="0" y="21382"/>
                <wp:lineTo x="21436" y="21382"/>
                <wp:lineTo x="21436" y="0"/>
                <wp:lineTo x="0" y="0"/>
              </wp:wrapPolygon>
            </wp:wrapTight>
            <wp:docPr id="1" name="Imagen 1" descr="C:\Users\raul\AppData\Local\Microsoft\Windows\INetCache\Content.Word\WhatsApp Image 2018-10-08 at 1.37.1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WhatsApp Image 2018-10-08 at 1.37.12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4EA0">
        <w:rPr>
          <w:rFonts w:ascii="Arial" w:hAnsi="Arial" w:cs="Arial"/>
          <w:sz w:val="24"/>
          <w:szCs w:val="24"/>
        </w:rPr>
        <w:t>Estas actividades se realizan gracias a la gestión de la Dirección de Prevención de Adicciones.</w:t>
      </w:r>
      <w:r>
        <w:rPr>
          <w:rFonts w:ascii="Arial" w:hAnsi="Arial" w:cs="Arial"/>
          <w:sz w:val="24"/>
          <w:szCs w:val="24"/>
        </w:rPr>
        <w:t xml:space="preserve"> 8 octubre 2018</w:t>
      </w:r>
      <w:bookmarkStart w:id="0" w:name="_GoBack"/>
      <w:bookmarkEnd w:id="0"/>
    </w:p>
    <w:sectPr w:rsidR="00AA4EA0" w:rsidRPr="00AA4E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EA0"/>
    <w:rsid w:val="00AA4EA0"/>
    <w:rsid w:val="00BF5C15"/>
    <w:rsid w:val="00FA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A7BCF0-333B-48AC-8BBE-EB71B32B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2018-10-08T19:39:00Z</dcterms:created>
  <dcterms:modified xsi:type="dcterms:W3CDTF">2018-10-18T16:36:00Z</dcterms:modified>
</cp:coreProperties>
</file>