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39" w:rsidRDefault="00C92CE8" w:rsidP="001864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INICIA OBRA</w:t>
      </w:r>
      <w:r w:rsidR="00186459">
        <w:rPr>
          <w:rFonts w:ascii="Arial" w:hAnsi="Arial" w:cs="Arial"/>
          <w:b/>
          <w:sz w:val="24"/>
          <w:szCs w:val="24"/>
        </w:rPr>
        <w:t xml:space="preserve"> DE ELECTRIFICACIÓN EN LAS CALLES YUCATÁN Y CAMPECHE EN ESTA CABECERA MUNICIPAL</w:t>
      </w:r>
    </w:p>
    <w:p w:rsidR="00186459" w:rsidRDefault="00186459" w:rsidP="001864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Gracias a la petición de los ciudadanos de la colonia Lomas de Cocula y un compromiso hecho por el alcalde municipal Miguel de Jesús Esparza Partida, ha dado inicio la obra de la construcción de electrificación sobre las calles Yucatán y Campeche; una de ellas hace llegar a los alumnos que asisten a la Escuela Secundaria Técnica Leopoldo Leal y que hará que transiten con seguridad.</w:t>
      </w:r>
    </w:p>
    <w:p w:rsidR="00186459" w:rsidRPr="00186459" w:rsidRDefault="00BC435C" w:rsidP="0018645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811530</wp:posOffset>
            </wp:positionV>
            <wp:extent cx="3048000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65" y="21499"/>
                <wp:lineTo x="21465" y="0"/>
                <wp:lineTo x="0" y="0"/>
              </wp:wrapPolygon>
            </wp:wrapTight>
            <wp:docPr id="2" name="Imagen 2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687705</wp:posOffset>
            </wp:positionV>
            <wp:extent cx="2360930" cy="1571625"/>
            <wp:effectExtent l="0" t="0" r="1270" b="9525"/>
            <wp:wrapTight wrapText="bothSides">
              <wp:wrapPolygon edited="0">
                <wp:start x="0" y="0"/>
                <wp:lineTo x="0" y="21469"/>
                <wp:lineTo x="21437" y="21469"/>
                <wp:lineTo x="21437" y="0"/>
                <wp:lineTo x="0" y="0"/>
              </wp:wrapPolygon>
            </wp:wrapTight>
            <wp:docPr id="1" name="Imagen 1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6459">
        <w:rPr>
          <w:rFonts w:ascii="Arial" w:hAnsi="Arial" w:cs="Arial"/>
          <w:sz w:val="24"/>
          <w:szCs w:val="24"/>
        </w:rPr>
        <w:t>Serán aproximadamente 460 metros lineales los que se electrificarán y los trabajos constarán en la colocación de postes, cableado y el suministro de lámparas; en esta obra el Ayuntamiento realizará una inversión de $58,208.96.</w:t>
      </w:r>
    </w:p>
    <w:sectPr w:rsidR="00186459" w:rsidRPr="001864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59"/>
    <w:rsid w:val="00186459"/>
    <w:rsid w:val="00776DFD"/>
    <w:rsid w:val="00BC435C"/>
    <w:rsid w:val="00C73539"/>
    <w:rsid w:val="00C9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F7C78E-2F86-4127-9609-B2617FAD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2019-01-16T18:57:00Z</dcterms:created>
  <dcterms:modified xsi:type="dcterms:W3CDTF">2019-01-16T18:57:00Z</dcterms:modified>
</cp:coreProperties>
</file>