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6F6" w:rsidRDefault="00DA0FF9" w:rsidP="00DA0F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CONFORMAN CONSEJO MUNICIPAL DE SALUD EN COCULA</w:t>
      </w:r>
    </w:p>
    <w:p w:rsidR="00DA0FF9" w:rsidRDefault="00DA0FF9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municipal Miguel de Jesús Esparza Partida acompañado por los regidores, directores y directivos de la Secretaria de Salud presidieron la instalación del Consejo Municipal de Salud, así como el de COMUSIDA, Prevención de Accidentes, y el de la Lucha Contra el Dengue en las instalaciones del Museo del Mariachi.</w:t>
      </w:r>
    </w:p>
    <w:p w:rsidR="00DA0FF9" w:rsidRDefault="00DA0FF9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Estos Consejos Municipales tienen el mismo objetivo de unir y colaborar con las distintas instituciones de salud, tanto públicas como privadas para realizar estrategias y líneas de acción en beneficio de la población Coculense.</w:t>
      </w:r>
    </w:p>
    <w:p w:rsidR="00B35B37" w:rsidRDefault="00B35B37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mensaje de bienvenida, el presidente municipal aseguró que se fortalecerá la coordinación del gobierno municipal en materia de salud con las instituciones que pertenecen al sistema de salud.</w:t>
      </w:r>
    </w:p>
    <w:p w:rsidR="00B35B37" w:rsidRDefault="00B35B37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evento se contó con la presencia del Director de la Región Sanitaria IX Ameca Dr. Pedro Corona Aceves; durante su mensaje dijo que el objetivo principal de estos Consejos que se conformaron es concientizar a la gente en cuanto a los temas de salud promoviendo estilos de vida saludable, propagando temas preventivos.</w:t>
      </w:r>
    </w:p>
    <w:p w:rsidR="00B35B37" w:rsidRDefault="003A166F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2341245</wp:posOffset>
            </wp:positionV>
            <wp:extent cx="1771650" cy="1179195"/>
            <wp:effectExtent l="0" t="0" r="0" b="1905"/>
            <wp:wrapTight wrapText="bothSides">
              <wp:wrapPolygon edited="0">
                <wp:start x="0" y="0"/>
                <wp:lineTo x="0" y="21286"/>
                <wp:lineTo x="21368" y="21286"/>
                <wp:lineTo x="21368" y="0"/>
                <wp:lineTo x="0" y="0"/>
              </wp:wrapPolygon>
            </wp:wrapTight>
            <wp:docPr id="2" name="Imagen 2" descr="C:\Users\raul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2320925</wp:posOffset>
            </wp:positionV>
            <wp:extent cx="1814195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320" y="21430"/>
                <wp:lineTo x="21320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B37">
        <w:rPr>
          <w:rFonts w:ascii="Arial" w:hAnsi="Arial" w:cs="Arial"/>
          <w:sz w:val="24"/>
          <w:szCs w:val="24"/>
        </w:rPr>
        <w:t xml:space="preserve">Cabe hacer mención de quienes formaron parte del presídium en esta conformación fue el regidor de salud </w:t>
      </w:r>
      <w:proofErr w:type="spellStart"/>
      <w:r w:rsidR="00B35B37">
        <w:rPr>
          <w:rFonts w:ascii="Arial" w:hAnsi="Arial" w:cs="Arial"/>
          <w:sz w:val="24"/>
          <w:szCs w:val="24"/>
        </w:rPr>
        <w:t>Abdon</w:t>
      </w:r>
      <w:proofErr w:type="spellEnd"/>
      <w:r w:rsidR="00B35B37">
        <w:rPr>
          <w:rFonts w:ascii="Arial" w:hAnsi="Arial" w:cs="Arial"/>
          <w:sz w:val="24"/>
          <w:szCs w:val="24"/>
        </w:rPr>
        <w:t xml:space="preserve"> Virgen Pimienta</w:t>
      </w:r>
      <w:r w:rsidR="00A140F1">
        <w:rPr>
          <w:rFonts w:ascii="Arial" w:hAnsi="Arial" w:cs="Arial"/>
          <w:sz w:val="24"/>
          <w:szCs w:val="24"/>
        </w:rPr>
        <w:t xml:space="preserve">, Salvador Preciado; Director de Protección Civil y Bomberos, Dr. </w:t>
      </w:r>
      <w:proofErr w:type="spellStart"/>
      <w:r w:rsidR="00A140F1">
        <w:rPr>
          <w:rFonts w:ascii="Arial" w:hAnsi="Arial" w:cs="Arial"/>
          <w:sz w:val="24"/>
          <w:szCs w:val="24"/>
        </w:rPr>
        <w:t>Avelardo</w:t>
      </w:r>
      <w:proofErr w:type="spellEnd"/>
      <w:r w:rsidR="00A140F1">
        <w:rPr>
          <w:rFonts w:ascii="Arial" w:hAnsi="Arial" w:cs="Arial"/>
          <w:sz w:val="24"/>
          <w:szCs w:val="24"/>
        </w:rPr>
        <w:t xml:space="preserve"> Preciado; Director de Servicios Médicos Municipales, Dra. Araceli Aguayo Amador; Coordinadora del Centro de Salud de Cocula, Dra. María Luisa Macías; coordinadora Regional de Vectores y Zoonosis de la Región Sanitaria de Ameca, Enfermera Ma. Elena Soto; Coordinadora Regional de Prevención de Accidentes, Lic. Verónica </w:t>
      </w:r>
      <w:proofErr w:type="spellStart"/>
      <w:r w:rsidR="00A140F1">
        <w:rPr>
          <w:rFonts w:ascii="Arial" w:hAnsi="Arial" w:cs="Arial"/>
          <w:sz w:val="24"/>
          <w:szCs w:val="24"/>
        </w:rPr>
        <w:t>Lizeth</w:t>
      </w:r>
      <w:proofErr w:type="spellEnd"/>
      <w:r w:rsidR="00A140F1">
        <w:rPr>
          <w:rFonts w:ascii="Arial" w:hAnsi="Arial" w:cs="Arial"/>
          <w:sz w:val="24"/>
          <w:szCs w:val="24"/>
        </w:rPr>
        <w:t xml:space="preserve"> Gómez Loza; Coordinadora Regional de la lucha contra el dengue, Mtra. Sandra Edith Rodríguez Gómez; Directora de COMUSIDA y el Sr. Cura Héctor Michel Figueroa.</w:t>
      </w:r>
    </w:p>
    <w:p w:rsidR="007C0A9A" w:rsidRDefault="007C0A9A" w:rsidP="00A140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nov 2018</w:t>
      </w:r>
    </w:p>
    <w:p w:rsidR="007C0A9A" w:rsidRPr="00DA0FF9" w:rsidRDefault="007C0A9A" w:rsidP="00A140F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C0A9A" w:rsidRPr="00DA0F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FF9"/>
    <w:rsid w:val="003A166F"/>
    <w:rsid w:val="007C0A9A"/>
    <w:rsid w:val="00A140F1"/>
    <w:rsid w:val="00B35B37"/>
    <w:rsid w:val="00CF76F6"/>
    <w:rsid w:val="00DA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85AA4-A2CD-4DEF-BEC5-CAA70D4C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3</cp:revision>
  <dcterms:created xsi:type="dcterms:W3CDTF">2018-11-05T20:41:00Z</dcterms:created>
  <dcterms:modified xsi:type="dcterms:W3CDTF">2018-11-05T21:36:00Z</dcterms:modified>
</cp:coreProperties>
</file>